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2A451B" wp14:editId="5AAA1D76">
            <wp:simplePos x="0" y="0"/>
            <wp:positionH relativeFrom="column">
              <wp:posOffset>2299335</wp:posOffset>
            </wp:positionH>
            <wp:positionV relativeFrom="paragraph">
              <wp:posOffset>16510</wp:posOffset>
            </wp:positionV>
            <wp:extent cx="99060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r="3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Pr="00146E02" w:rsidRDefault="005223B2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PERJANJIAN KINERJA TAHUN 2022</w:t>
      </w:r>
    </w:p>
    <w:p w:rsidR="000B4533" w:rsidRPr="003B2DEA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SEKSI </w:t>
      </w:r>
      <w:r>
        <w:rPr>
          <w:rFonts w:ascii="Arial" w:hAnsi="Arial" w:cs="Arial"/>
          <w:b/>
          <w:bCs/>
        </w:rPr>
        <w:t>PEMBERDAYAAN MASYARAKAT DAN KESOS</w:t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KECAMATAN BANYUATES</w:t>
      </w:r>
    </w:p>
    <w:p w:rsidR="000B4533" w:rsidRPr="00207E06" w:rsidRDefault="000B4533" w:rsidP="000B45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pemerintahan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efektif</w:t>
      </w:r>
      <w:proofErr w:type="spellEnd"/>
      <w:r w:rsidRPr="00207E0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                      </w:t>
      </w:r>
      <w:proofErr w:type="spellStart"/>
      <w:r w:rsidRPr="00207E06">
        <w:rPr>
          <w:rFonts w:ascii="Arial" w:hAnsi="Arial" w:cs="Arial"/>
        </w:rPr>
        <w:t>transparan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akuntabel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 w:rsidR="002D70A7"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hasil</w:t>
      </w:r>
      <w:proofErr w:type="spellEnd"/>
      <w:r w:rsidRPr="00207E06">
        <w:rPr>
          <w:rFonts w:ascii="Arial" w:hAnsi="Arial" w:cs="Arial"/>
        </w:rPr>
        <w:t xml:space="preserve">, kami yang </w:t>
      </w:r>
      <w:proofErr w:type="spellStart"/>
      <w:r w:rsidRPr="00207E06"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tangan</w:t>
      </w:r>
      <w:proofErr w:type="spellEnd"/>
      <w:r w:rsidRPr="00207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207E06">
        <w:rPr>
          <w:rFonts w:ascii="Arial" w:hAnsi="Arial" w:cs="Arial"/>
        </w:rPr>
        <w:t xml:space="preserve">di </w:t>
      </w:r>
      <w:proofErr w:type="spellStart"/>
      <w:r w:rsidRPr="00207E06"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 w:rsidRPr="00207E06">
        <w:rPr>
          <w:rFonts w:ascii="Arial" w:hAnsi="Arial" w:cs="Arial"/>
        </w:rPr>
        <w:t>:</w:t>
      </w:r>
    </w:p>
    <w:p w:rsidR="000B4533" w:rsidRPr="00E90258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365F73">
        <w:rPr>
          <w:rFonts w:ascii="Arial" w:hAnsi="Arial" w:cs="Arial"/>
        </w:rPr>
        <w:t>BURNIY ISANANDA, S.IP</w:t>
      </w:r>
    </w:p>
    <w:p w:rsidR="0059516B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 w:rsidR="00365F73">
        <w:rPr>
          <w:rFonts w:ascii="Arial" w:hAnsi="Arial" w:cs="Arial"/>
        </w:rPr>
        <w:t>Analis</w:t>
      </w:r>
      <w:proofErr w:type="spellEnd"/>
      <w:r w:rsidR="00365F73">
        <w:rPr>
          <w:rFonts w:ascii="Arial" w:hAnsi="Arial" w:cs="Arial"/>
        </w:rPr>
        <w:t xml:space="preserve"> </w:t>
      </w:r>
      <w:proofErr w:type="spellStart"/>
      <w:r w:rsidR="00365F73">
        <w:rPr>
          <w:rFonts w:ascii="Arial" w:hAnsi="Arial" w:cs="Arial"/>
        </w:rPr>
        <w:t>Pemberdayaan</w:t>
      </w:r>
      <w:proofErr w:type="spellEnd"/>
      <w:r w:rsidR="00365F73">
        <w:rPr>
          <w:rFonts w:ascii="Arial" w:hAnsi="Arial" w:cs="Arial"/>
        </w:rPr>
        <w:t xml:space="preserve"> </w:t>
      </w:r>
      <w:proofErr w:type="spellStart"/>
      <w:r w:rsidR="00365F73">
        <w:rPr>
          <w:rFonts w:ascii="Arial" w:hAnsi="Arial" w:cs="Arial"/>
        </w:rPr>
        <w:t>Masyarakat</w:t>
      </w:r>
      <w:proofErr w:type="spellEnd"/>
      <w:r w:rsidRPr="00957493">
        <w:rPr>
          <w:rFonts w:ascii="Arial" w:hAnsi="Arial" w:cs="Arial"/>
          <w:lang w:val="id-ID"/>
        </w:rPr>
        <w:t xml:space="preserve"> </w:t>
      </w:r>
    </w:p>
    <w:p w:rsidR="000B4533" w:rsidRPr="00C953A0" w:rsidRDefault="0059516B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B4533" w:rsidRPr="00957493">
        <w:rPr>
          <w:rFonts w:ascii="Arial" w:hAnsi="Arial" w:cs="Arial"/>
          <w:lang w:val="id-ID"/>
        </w:rPr>
        <w:t xml:space="preserve">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r w:rsidR="000B4533">
        <w:rPr>
          <w:rFonts w:ascii="Arial" w:hAnsi="Arial" w:cs="Arial"/>
        </w:rPr>
        <w:t xml:space="preserve">Dan </w:t>
      </w:r>
      <w:proofErr w:type="spellStart"/>
      <w:r w:rsidR="000B4533"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bookmarkStart w:id="0" w:name="_GoBack"/>
      <w:bookmarkEnd w:id="0"/>
      <w:proofErr w:type="spellEnd"/>
    </w:p>
    <w:p w:rsidR="000B4533" w:rsidRPr="003B2DEA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HENDRA DWI </w:t>
      </w:r>
      <w:proofErr w:type="spellStart"/>
      <w:r>
        <w:rPr>
          <w:rFonts w:ascii="Arial" w:hAnsi="Arial" w:cs="Arial"/>
        </w:rPr>
        <w:t>WILDHA</w:t>
      </w:r>
      <w:proofErr w:type="gramStart"/>
      <w:r>
        <w:rPr>
          <w:rFonts w:ascii="Arial" w:hAnsi="Arial" w:cs="Arial"/>
        </w:rPr>
        <w:t>,S.Sos</w:t>
      </w:r>
      <w:proofErr w:type="spellEnd"/>
      <w:proofErr w:type="gramEnd"/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r w:rsidRPr="00957493">
        <w:rPr>
          <w:rFonts w:ascii="Arial" w:hAnsi="Arial" w:cs="Arial"/>
          <w:lang w:val="id-ID"/>
        </w:rPr>
        <w:t xml:space="preserve">Kepala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  <w:lang w:val="id-ID"/>
        </w:rPr>
        <w:t>, s</w:t>
      </w:r>
      <w:proofErr w:type="spellStart"/>
      <w:r w:rsidRPr="00207E06">
        <w:rPr>
          <w:rFonts w:ascii="Arial" w:hAnsi="Arial" w:cs="Arial"/>
        </w:rPr>
        <w:t>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berjanji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seharusnya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mencapai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seperti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perencanaan</w:t>
      </w:r>
      <w:proofErr w:type="spellEnd"/>
      <w:r w:rsidRPr="00207E06">
        <w:rPr>
          <w:rFonts w:ascii="Arial" w:hAnsi="Arial" w:cs="Arial"/>
        </w:rPr>
        <w:t xml:space="preserve">. </w:t>
      </w:r>
      <w:proofErr w:type="spellStart"/>
      <w:r w:rsidRPr="00207E06"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kegagalan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pencapaian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 w:rsidRPr="00207E06">
        <w:rPr>
          <w:rFonts w:ascii="Arial" w:hAnsi="Arial" w:cs="Arial"/>
        </w:rPr>
        <w:t xml:space="preserve">. </w:t>
      </w:r>
    </w:p>
    <w:p w:rsidR="000B4533" w:rsidRPr="0091472E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supervisi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terhadap </w:t>
      </w:r>
      <w:proofErr w:type="spellStart"/>
      <w:r w:rsidRPr="00207E06"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tindakan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sanksi</w:t>
      </w:r>
      <w:proofErr w:type="spellEnd"/>
      <w:r w:rsidRPr="00207E06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4533" w:rsidRPr="0091472E" w:rsidRDefault="000B4533" w:rsidP="000B45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91472E">
        <w:rPr>
          <w:rFonts w:ascii="Arial" w:hAnsi="Arial" w:cs="Arial"/>
          <w:b/>
        </w:rPr>
        <w:t xml:space="preserve">    </w:t>
      </w:r>
      <w:r w:rsidRPr="003B2DEA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147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07478C">
        <w:rPr>
          <w:rFonts w:ascii="Arial" w:hAnsi="Arial" w:cs="Arial"/>
          <w:bCs/>
          <w:lang w:val="id-ID"/>
        </w:rPr>
        <w:t xml:space="preserve"> </w:t>
      </w: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0B4533" w:rsidTr="0026218C"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Pihak Kedua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Kepala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Seksi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Pemberdayaan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Masyarakat</w:t>
            </w:r>
            <w:proofErr w:type="spellEnd"/>
            <w:r>
              <w:rPr>
                <w:rFonts w:ascii="Arial" w:hAnsi="Arial" w:cs="Arial"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365F73" w:rsidRDefault="00365F7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2DEA">
              <w:rPr>
                <w:rFonts w:ascii="Arial" w:hAnsi="Arial" w:cs="Arial"/>
                <w:b/>
                <w:u w:val="single"/>
              </w:rPr>
              <w:t xml:space="preserve">HENDRA DWI </w:t>
            </w:r>
            <w:proofErr w:type="spellStart"/>
            <w:r w:rsidRPr="003B2DEA">
              <w:rPr>
                <w:rFonts w:ascii="Arial" w:hAnsi="Arial" w:cs="Arial"/>
                <w:b/>
                <w:u w:val="single"/>
              </w:rPr>
              <w:t>WILDHA,S.Sos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 w:rsidRPr="0007478C">
              <w:rPr>
                <w:rFonts w:ascii="Arial" w:hAnsi="Arial" w:cs="Arial"/>
                <w:bCs/>
                <w:lang w:val="id-ID"/>
              </w:rPr>
              <w:t>Penata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 19780912 200212 1 005</w:t>
            </w:r>
          </w:p>
        </w:tc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Sampang</w:t>
            </w:r>
            <w:proofErr w:type="spellEnd"/>
            <w:r>
              <w:rPr>
                <w:rFonts w:ascii="Arial" w:hAnsi="Arial" w:cs="Arial"/>
              </w:rPr>
              <w:t xml:space="preserve">, 10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5223B2">
              <w:rPr>
                <w:rFonts w:ascii="Arial" w:hAnsi="Arial" w:cs="Arial"/>
              </w:rPr>
              <w:t>2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Pihak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Pertama</w:t>
            </w:r>
            <w:proofErr w:type="spellEnd"/>
          </w:p>
          <w:p w:rsidR="00365F73" w:rsidRDefault="00365F73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  <w:p w:rsidR="00365F73" w:rsidRDefault="000B4533" w:rsidP="0026218C">
            <w:pPr>
              <w:jc w:val="center"/>
              <w:rPr>
                <w:rFonts w:ascii="Arial" w:hAnsi="Arial" w:cs="Arial"/>
              </w:rPr>
            </w:pPr>
            <w:r w:rsidRPr="00957493">
              <w:rPr>
                <w:rFonts w:ascii="Arial" w:hAnsi="Arial" w:cs="Arial"/>
                <w:lang w:val="id-ID"/>
              </w:rPr>
              <w:t xml:space="preserve"> Seksi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Pr="002D70A7" w:rsidRDefault="00365F73" w:rsidP="0026218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D70A7">
              <w:rPr>
                <w:rFonts w:ascii="Arial" w:hAnsi="Arial" w:cs="Arial"/>
                <w:b/>
                <w:u w:val="single"/>
              </w:rPr>
              <w:t>BURNIY ISANANDA, S.IP</w:t>
            </w:r>
          </w:p>
          <w:p w:rsidR="000B4533" w:rsidRPr="009A66C6" w:rsidRDefault="002D70A7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Penata</w:t>
            </w:r>
            <w:proofErr w:type="spellEnd"/>
            <w:r>
              <w:rPr>
                <w:rFonts w:ascii="Arial" w:hAnsi="Arial" w:cs="Arial"/>
                <w:bCs/>
              </w:rPr>
              <w:t xml:space="preserve"> Muda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NIP. </w:t>
            </w:r>
            <w:r w:rsidR="002D70A7">
              <w:rPr>
                <w:rFonts w:ascii="Arial" w:hAnsi="Arial" w:cs="Arial"/>
                <w:bCs/>
              </w:rPr>
              <w:t>19920630 202012 1 006</w:t>
            </w:r>
          </w:p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3B2DEA" w:rsidRDefault="003B2DEA" w:rsidP="003B2DEA">
      <w:pPr>
        <w:spacing w:line="360" w:lineRule="auto"/>
        <w:jc w:val="both"/>
        <w:rPr>
          <w:rFonts w:ascii="Arial" w:hAnsi="Arial" w:cs="Arial"/>
          <w:bCs/>
        </w:rPr>
      </w:pPr>
    </w:p>
    <w:p w:rsidR="003B2DEA" w:rsidRDefault="003B2DEA" w:rsidP="003B2DEA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3B2DEA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680532F" wp14:editId="0403E2EE">
            <wp:simplePos x="0" y="0"/>
            <wp:positionH relativeFrom="column">
              <wp:posOffset>2299335</wp:posOffset>
            </wp:positionH>
            <wp:positionV relativeFrom="paragraph">
              <wp:posOffset>16510</wp:posOffset>
            </wp:positionV>
            <wp:extent cx="990600" cy="116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r="3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Pr="00146E02" w:rsidRDefault="005223B2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PERJANJIAN KINERJA TAHUN 2022</w:t>
      </w:r>
    </w:p>
    <w:p w:rsidR="000B4533" w:rsidRPr="003B2DEA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SEKSI </w:t>
      </w:r>
      <w:r>
        <w:rPr>
          <w:rFonts w:ascii="Arial" w:hAnsi="Arial" w:cs="Arial"/>
          <w:b/>
          <w:bCs/>
        </w:rPr>
        <w:t>PEMBERDAYAAN MASYARAKAT DAN KESOS</w:t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KECAMATAN BANYUATES</w:t>
      </w:r>
    </w:p>
    <w:p w:rsidR="000B4533" w:rsidRPr="00207E06" w:rsidRDefault="000B4533" w:rsidP="000B45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pemerintahan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efektif</w:t>
      </w:r>
      <w:proofErr w:type="spellEnd"/>
      <w:r w:rsidRPr="00207E0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                      </w:t>
      </w:r>
      <w:proofErr w:type="spellStart"/>
      <w:r w:rsidRPr="00207E06">
        <w:rPr>
          <w:rFonts w:ascii="Arial" w:hAnsi="Arial" w:cs="Arial"/>
        </w:rPr>
        <w:t>transparan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akuntabel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 w:rsidR="002D70A7"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hasil</w:t>
      </w:r>
      <w:proofErr w:type="spellEnd"/>
      <w:r w:rsidRPr="00207E06">
        <w:rPr>
          <w:rFonts w:ascii="Arial" w:hAnsi="Arial" w:cs="Arial"/>
        </w:rPr>
        <w:t xml:space="preserve">, kami yang </w:t>
      </w:r>
      <w:proofErr w:type="spellStart"/>
      <w:r w:rsidRPr="00207E06"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tangan</w:t>
      </w:r>
      <w:proofErr w:type="spellEnd"/>
      <w:r w:rsidRPr="00207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207E06">
        <w:rPr>
          <w:rFonts w:ascii="Arial" w:hAnsi="Arial" w:cs="Arial"/>
        </w:rPr>
        <w:t xml:space="preserve">di </w:t>
      </w:r>
      <w:proofErr w:type="spellStart"/>
      <w:r w:rsidRPr="00207E06"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 w:rsidRPr="00207E06">
        <w:rPr>
          <w:rFonts w:ascii="Arial" w:hAnsi="Arial" w:cs="Arial"/>
        </w:rPr>
        <w:t>:</w:t>
      </w:r>
    </w:p>
    <w:p w:rsidR="000B4533" w:rsidRPr="00E90258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FA0B88">
        <w:rPr>
          <w:rFonts w:ascii="Arial" w:hAnsi="Arial" w:cs="Arial"/>
        </w:rPr>
        <w:t>ZAINUL FATA</w:t>
      </w:r>
    </w:p>
    <w:p w:rsidR="002D70A7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 w:rsidR="002D70A7">
        <w:rPr>
          <w:rFonts w:ascii="Arial" w:hAnsi="Arial" w:cs="Arial"/>
        </w:rPr>
        <w:t>Pengadministrasi</w:t>
      </w:r>
      <w:proofErr w:type="spellEnd"/>
      <w:r w:rsidR="002D70A7">
        <w:rPr>
          <w:rFonts w:ascii="Arial" w:hAnsi="Arial" w:cs="Arial"/>
        </w:rPr>
        <w:t xml:space="preserve"> </w:t>
      </w:r>
      <w:proofErr w:type="spellStart"/>
      <w:proofErr w:type="gramStart"/>
      <w:r w:rsidR="002D70A7">
        <w:rPr>
          <w:rFonts w:ascii="Arial" w:hAnsi="Arial" w:cs="Arial"/>
        </w:rPr>
        <w:t>Pemerintahan</w:t>
      </w:r>
      <w:proofErr w:type="spellEnd"/>
      <w:r w:rsidR="002D70A7">
        <w:rPr>
          <w:rFonts w:ascii="Arial" w:hAnsi="Arial" w:cs="Arial"/>
        </w:rPr>
        <w:t xml:space="preserve"> </w:t>
      </w:r>
      <w:r w:rsidRPr="00957493">
        <w:rPr>
          <w:rFonts w:ascii="Arial" w:hAnsi="Arial" w:cs="Arial"/>
          <w:lang w:val="id-ID"/>
        </w:rPr>
        <w:t xml:space="preserve"> Seksi</w:t>
      </w:r>
      <w:proofErr w:type="gramEnd"/>
      <w:r w:rsidRPr="00957493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</w:p>
    <w:p w:rsidR="000B4533" w:rsidRPr="00C953A0" w:rsidRDefault="002D70A7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B4533">
        <w:rPr>
          <w:rFonts w:ascii="Arial" w:hAnsi="Arial" w:cs="Arial"/>
        </w:rPr>
        <w:t xml:space="preserve"> Dan </w:t>
      </w:r>
      <w:proofErr w:type="spellStart"/>
      <w:r w:rsidR="000B4533"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</w:p>
    <w:p w:rsidR="000B4533" w:rsidRPr="003B2DEA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HENDRA DWI </w:t>
      </w:r>
      <w:proofErr w:type="spellStart"/>
      <w:r>
        <w:rPr>
          <w:rFonts w:ascii="Arial" w:hAnsi="Arial" w:cs="Arial"/>
        </w:rPr>
        <w:t>WILDHA</w:t>
      </w:r>
      <w:proofErr w:type="gramStart"/>
      <w:r>
        <w:rPr>
          <w:rFonts w:ascii="Arial" w:hAnsi="Arial" w:cs="Arial"/>
        </w:rPr>
        <w:t>,S.Sos</w:t>
      </w:r>
      <w:proofErr w:type="spellEnd"/>
      <w:proofErr w:type="gramEnd"/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r w:rsidRPr="00957493">
        <w:rPr>
          <w:rFonts w:ascii="Arial" w:hAnsi="Arial" w:cs="Arial"/>
          <w:lang w:val="id-ID"/>
        </w:rPr>
        <w:t xml:space="preserve">Kepala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  <w:lang w:val="id-ID"/>
        </w:rPr>
        <w:t>, s</w:t>
      </w:r>
      <w:proofErr w:type="spellStart"/>
      <w:r w:rsidRPr="00207E06">
        <w:rPr>
          <w:rFonts w:ascii="Arial" w:hAnsi="Arial" w:cs="Arial"/>
        </w:rPr>
        <w:t>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berjanji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seharusnya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mencapai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seperti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perencanaan</w:t>
      </w:r>
      <w:proofErr w:type="spellEnd"/>
      <w:r w:rsidRPr="00207E06">
        <w:rPr>
          <w:rFonts w:ascii="Arial" w:hAnsi="Arial" w:cs="Arial"/>
        </w:rPr>
        <w:t xml:space="preserve">. </w:t>
      </w:r>
      <w:proofErr w:type="spellStart"/>
      <w:r w:rsidRPr="00207E06"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kegagalan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pencapaian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 w:rsidRPr="00207E06">
        <w:rPr>
          <w:rFonts w:ascii="Arial" w:hAnsi="Arial" w:cs="Arial"/>
        </w:rPr>
        <w:t xml:space="preserve">. </w:t>
      </w:r>
    </w:p>
    <w:p w:rsidR="000B4533" w:rsidRPr="0091472E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supervisi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terhadap </w:t>
      </w:r>
      <w:proofErr w:type="spellStart"/>
      <w:r w:rsidRPr="00207E06"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tindakan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sanksi</w:t>
      </w:r>
      <w:proofErr w:type="spellEnd"/>
      <w:r w:rsidRPr="00207E06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4533" w:rsidRPr="0091472E" w:rsidRDefault="000B4533" w:rsidP="000B45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91472E">
        <w:rPr>
          <w:rFonts w:ascii="Arial" w:hAnsi="Arial" w:cs="Arial"/>
          <w:b/>
        </w:rPr>
        <w:t xml:space="preserve">    </w:t>
      </w:r>
      <w:r w:rsidRPr="003B2DEA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147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07478C">
        <w:rPr>
          <w:rFonts w:ascii="Arial" w:hAnsi="Arial" w:cs="Arial"/>
          <w:bCs/>
          <w:lang w:val="id-ID"/>
        </w:rPr>
        <w:t xml:space="preserve"> </w:t>
      </w: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0B4533" w:rsidTr="0026218C"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Pihak Kedua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Kepala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Seksi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Pemberdayaan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Masyarakat</w:t>
            </w:r>
            <w:proofErr w:type="spellEnd"/>
            <w:r>
              <w:rPr>
                <w:rFonts w:ascii="Arial" w:hAnsi="Arial" w:cs="Arial"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2D70A7" w:rsidRDefault="002D70A7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2DEA">
              <w:rPr>
                <w:rFonts w:ascii="Arial" w:hAnsi="Arial" w:cs="Arial"/>
                <w:b/>
                <w:u w:val="single"/>
              </w:rPr>
              <w:t xml:space="preserve">HENDRA DWI </w:t>
            </w:r>
            <w:proofErr w:type="spellStart"/>
            <w:r w:rsidRPr="003B2DEA">
              <w:rPr>
                <w:rFonts w:ascii="Arial" w:hAnsi="Arial" w:cs="Arial"/>
                <w:b/>
                <w:u w:val="single"/>
              </w:rPr>
              <w:t>WILDHA,S.Sos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 w:rsidRPr="0007478C">
              <w:rPr>
                <w:rFonts w:ascii="Arial" w:hAnsi="Arial" w:cs="Arial"/>
                <w:bCs/>
                <w:lang w:val="id-ID"/>
              </w:rPr>
              <w:t>Penata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 19780912 200212 1 005</w:t>
            </w:r>
          </w:p>
        </w:tc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Sampang</w:t>
            </w:r>
            <w:proofErr w:type="spellEnd"/>
            <w:r>
              <w:rPr>
                <w:rFonts w:ascii="Arial" w:hAnsi="Arial" w:cs="Arial"/>
              </w:rPr>
              <w:t xml:space="preserve">, 10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23B2">
              <w:rPr>
                <w:rFonts w:ascii="Arial" w:hAnsi="Arial" w:cs="Arial"/>
              </w:rPr>
              <w:t>2022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Pihak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Pertama</w:t>
            </w:r>
            <w:proofErr w:type="spellEnd"/>
          </w:p>
          <w:p w:rsidR="002D70A7" w:rsidRDefault="002D70A7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Pengadministrasi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Pemerintahan</w:t>
            </w:r>
            <w:proofErr w:type="spellEnd"/>
          </w:p>
          <w:p w:rsidR="002D70A7" w:rsidRDefault="000B4533" w:rsidP="0026218C">
            <w:pPr>
              <w:jc w:val="center"/>
              <w:rPr>
                <w:rFonts w:ascii="Arial" w:hAnsi="Arial" w:cs="Arial"/>
              </w:rPr>
            </w:pPr>
            <w:r w:rsidRPr="00957493">
              <w:rPr>
                <w:rFonts w:ascii="Arial" w:hAnsi="Arial" w:cs="Arial"/>
                <w:lang w:val="id-ID"/>
              </w:rPr>
              <w:t xml:space="preserve"> Seksi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FA0B88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ZAINUL FATA</w:t>
            </w:r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Pengatur</w:t>
            </w:r>
            <w:proofErr w:type="spellEnd"/>
            <w:r w:rsidR="002D70A7">
              <w:rPr>
                <w:rFonts w:ascii="Arial" w:hAnsi="Arial" w:cs="Arial"/>
                <w:bCs/>
              </w:rPr>
              <w:t xml:space="preserve"> Muda Tk. I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NIP. </w:t>
            </w:r>
            <w:r w:rsidR="002D70A7">
              <w:rPr>
                <w:rFonts w:ascii="Arial" w:hAnsi="Arial" w:cs="Arial"/>
                <w:bCs/>
              </w:rPr>
              <w:t>19750130 201001 1 004</w:t>
            </w:r>
          </w:p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3B2DEA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3B2DEA">
      <w:pPr>
        <w:spacing w:line="360" w:lineRule="auto"/>
        <w:jc w:val="both"/>
        <w:rPr>
          <w:rFonts w:ascii="Arial" w:hAnsi="Arial" w:cs="Arial"/>
          <w:bCs/>
        </w:rPr>
      </w:pPr>
    </w:p>
    <w:p w:rsidR="0009526C" w:rsidRDefault="0009526C" w:rsidP="003B2D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305C88F" wp14:editId="0FEBD45E">
            <wp:simplePos x="0" y="0"/>
            <wp:positionH relativeFrom="column">
              <wp:posOffset>2299335</wp:posOffset>
            </wp:positionH>
            <wp:positionV relativeFrom="paragraph">
              <wp:posOffset>16510</wp:posOffset>
            </wp:positionV>
            <wp:extent cx="990600" cy="1162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r="3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Pr="00146E02" w:rsidRDefault="005223B2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PERJANJIAN KINERJA TAHUN 2022</w:t>
      </w:r>
    </w:p>
    <w:p w:rsidR="000B4533" w:rsidRPr="003B2DEA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SEKSI </w:t>
      </w:r>
      <w:r>
        <w:rPr>
          <w:rFonts w:ascii="Arial" w:hAnsi="Arial" w:cs="Arial"/>
          <w:b/>
          <w:bCs/>
        </w:rPr>
        <w:t>PEMBERDAYAAN MASYARAKAT DAN KESOS</w:t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KECAMATAN BANYUATES</w:t>
      </w:r>
    </w:p>
    <w:p w:rsidR="000B4533" w:rsidRPr="00207E06" w:rsidRDefault="000B4533" w:rsidP="000B45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pemerintahan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efektif</w:t>
      </w:r>
      <w:proofErr w:type="spellEnd"/>
      <w:r w:rsidRPr="00207E0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                      </w:t>
      </w:r>
      <w:proofErr w:type="spellStart"/>
      <w:r w:rsidRPr="00207E06">
        <w:rPr>
          <w:rFonts w:ascii="Arial" w:hAnsi="Arial" w:cs="Arial"/>
        </w:rPr>
        <w:t>transparan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akuntabel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D70A7">
        <w:rPr>
          <w:rFonts w:ascii="Arial" w:hAnsi="Arial" w:cs="Arial"/>
        </w:rPr>
        <w:t>ber</w:t>
      </w:r>
      <w:r w:rsidRPr="00207E06">
        <w:rPr>
          <w:rFonts w:ascii="Arial" w:hAnsi="Arial" w:cs="Arial"/>
        </w:rPr>
        <w:t>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hasil</w:t>
      </w:r>
      <w:proofErr w:type="spellEnd"/>
      <w:r w:rsidRPr="00207E06">
        <w:rPr>
          <w:rFonts w:ascii="Arial" w:hAnsi="Arial" w:cs="Arial"/>
        </w:rPr>
        <w:t xml:space="preserve">, kami yang </w:t>
      </w:r>
      <w:proofErr w:type="spellStart"/>
      <w:r w:rsidRPr="00207E06"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tangan</w:t>
      </w:r>
      <w:proofErr w:type="spellEnd"/>
      <w:r w:rsidRPr="00207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207E06">
        <w:rPr>
          <w:rFonts w:ascii="Arial" w:hAnsi="Arial" w:cs="Arial"/>
        </w:rPr>
        <w:t xml:space="preserve">di </w:t>
      </w:r>
      <w:proofErr w:type="spellStart"/>
      <w:r w:rsidRPr="00207E06"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 w:rsidRPr="00207E06">
        <w:rPr>
          <w:rFonts w:ascii="Arial" w:hAnsi="Arial" w:cs="Arial"/>
        </w:rPr>
        <w:t>:</w:t>
      </w:r>
    </w:p>
    <w:p w:rsidR="000B4533" w:rsidRPr="00E90258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2D70A7">
        <w:rPr>
          <w:rFonts w:ascii="Arial" w:hAnsi="Arial" w:cs="Arial"/>
        </w:rPr>
        <w:t>OKTAVIA HERLINA</w:t>
      </w:r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Pengolah</w:t>
      </w:r>
      <w:proofErr w:type="spellEnd"/>
      <w:r>
        <w:rPr>
          <w:rFonts w:ascii="Arial" w:hAnsi="Arial" w:cs="Arial"/>
        </w:rPr>
        <w:t xml:space="preserve"> Data</w:t>
      </w:r>
      <w:r w:rsidRPr="00957493">
        <w:rPr>
          <w:rFonts w:ascii="Arial" w:hAnsi="Arial" w:cs="Arial"/>
          <w:lang w:val="id-ID"/>
        </w:rPr>
        <w:t xml:space="preserve">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</w:p>
    <w:p w:rsidR="000B4533" w:rsidRPr="003B2DEA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HENDRA DWI </w:t>
      </w:r>
      <w:proofErr w:type="spellStart"/>
      <w:r>
        <w:rPr>
          <w:rFonts w:ascii="Arial" w:hAnsi="Arial" w:cs="Arial"/>
        </w:rPr>
        <w:t>WILDHA</w:t>
      </w:r>
      <w:proofErr w:type="gramStart"/>
      <w:r>
        <w:rPr>
          <w:rFonts w:ascii="Arial" w:hAnsi="Arial" w:cs="Arial"/>
        </w:rPr>
        <w:t>,S.Sos</w:t>
      </w:r>
      <w:proofErr w:type="spellEnd"/>
      <w:proofErr w:type="gramEnd"/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r w:rsidRPr="00957493">
        <w:rPr>
          <w:rFonts w:ascii="Arial" w:hAnsi="Arial" w:cs="Arial"/>
          <w:lang w:val="id-ID"/>
        </w:rPr>
        <w:t xml:space="preserve">Kepala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  <w:lang w:val="id-ID"/>
        </w:rPr>
        <w:t>, s</w:t>
      </w:r>
      <w:proofErr w:type="spellStart"/>
      <w:r w:rsidRPr="00207E06">
        <w:rPr>
          <w:rFonts w:ascii="Arial" w:hAnsi="Arial" w:cs="Arial"/>
        </w:rPr>
        <w:t>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berjanji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seharusnya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mencapai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seperti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perencanaan</w:t>
      </w:r>
      <w:proofErr w:type="spellEnd"/>
      <w:r w:rsidRPr="00207E06">
        <w:rPr>
          <w:rFonts w:ascii="Arial" w:hAnsi="Arial" w:cs="Arial"/>
        </w:rPr>
        <w:t xml:space="preserve">. </w:t>
      </w:r>
      <w:proofErr w:type="spellStart"/>
      <w:r w:rsidRPr="00207E06"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kegagalan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pencapaian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 w:rsidRPr="00207E06">
        <w:rPr>
          <w:rFonts w:ascii="Arial" w:hAnsi="Arial" w:cs="Arial"/>
        </w:rPr>
        <w:t xml:space="preserve">. </w:t>
      </w:r>
    </w:p>
    <w:p w:rsidR="000B4533" w:rsidRPr="0091472E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supervisi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terhadap </w:t>
      </w:r>
      <w:proofErr w:type="spellStart"/>
      <w:r w:rsidRPr="00207E06"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tindakan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sanksi</w:t>
      </w:r>
      <w:proofErr w:type="spellEnd"/>
      <w:r w:rsidRPr="00207E06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4533" w:rsidRPr="0091472E" w:rsidRDefault="000B4533" w:rsidP="000B45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91472E">
        <w:rPr>
          <w:rFonts w:ascii="Arial" w:hAnsi="Arial" w:cs="Arial"/>
          <w:b/>
        </w:rPr>
        <w:t xml:space="preserve">    </w:t>
      </w:r>
      <w:r w:rsidRPr="003B2DEA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147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07478C">
        <w:rPr>
          <w:rFonts w:ascii="Arial" w:hAnsi="Arial" w:cs="Arial"/>
          <w:bCs/>
          <w:lang w:val="id-ID"/>
        </w:rPr>
        <w:t xml:space="preserve"> </w:t>
      </w: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0B4533" w:rsidTr="0026218C"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Pihak Kedua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Kepala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Seksi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Pemberdayaan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Masyarakat</w:t>
            </w:r>
            <w:proofErr w:type="spellEnd"/>
            <w:r>
              <w:rPr>
                <w:rFonts w:ascii="Arial" w:hAnsi="Arial" w:cs="Arial"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2DEA">
              <w:rPr>
                <w:rFonts w:ascii="Arial" w:hAnsi="Arial" w:cs="Arial"/>
                <w:b/>
                <w:u w:val="single"/>
              </w:rPr>
              <w:t xml:space="preserve">HENDRA DWI </w:t>
            </w:r>
            <w:proofErr w:type="spellStart"/>
            <w:r w:rsidRPr="003B2DEA">
              <w:rPr>
                <w:rFonts w:ascii="Arial" w:hAnsi="Arial" w:cs="Arial"/>
                <w:b/>
                <w:u w:val="single"/>
              </w:rPr>
              <w:t>WILDHA,S.Sos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 w:rsidRPr="0007478C">
              <w:rPr>
                <w:rFonts w:ascii="Arial" w:hAnsi="Arial" w:cs="Arial"/>
                <w:bCs/>
                <w:lang w:val="id-ID"/>
              </w:rPr>
              <w:t>Penata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 19780912 200212 1 005</w:t>
            </w:r>
          </w:p>
        </w:tc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Sampang</w:t>
            </w:r>
            <w:proofErr w:type="spellEnd"/>
            <w:r>
              <w:rPr>
                <w:rFonts w:ascii="Arial" w:hAnsi="Arial" w:cs="Arial"/>
              </w:rPr>
              <w:t xml:space="preserve">, 10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23B2">
              <w:rPr>
                <w:rFonts w:ascii="Arial" w:hAnsi="Arial" w:cs="Arial"/>
              </w:rPr>
              <w:t>2022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Pihak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Pertama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Pengolah</w:t>
            </w:r>
            <w:proofErr w:type="spellEnd"/>
            <w:r>
              <w:rPr>
                <w:rFonts w:ascii="Arial" w:hAnsi="Arial" w:cs="Arial"/>
              </w:rPr>
              <w:t xml:space="preserve"> Data</w:t>
            </w:r>
            <w:r w:rsidRPr="00957493">
              <w:rPr>
                <w:rFonts w:ascii="Arial" w:hAnsi="Arial" w:cs="Arial"/>
                <w:lang w:val="id-ID"/>
              </w:rPr>
              <w:t xml:space="preserve"> Seksi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 Dan </w:t>
            </w:r>
            <w:proofErr w:type="spellStart"/>
            <w:r>
              <w:rPr>
                <w:rFonts w:ascii="Arial" w:hAnsi="Arial" w:cs="Arial"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2D70A7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OKTAVIA HERLINA</w:t>
            </w:r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Pengatur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NIP. </w:t>
            </w:r>
            <w:r w:rsidR="002D70A7">
              <w:rPr>
                <w:rFonts w:ascii="Arial" w:hAnsi="Arial" w:cs="Arial"/>
                <w:bCs/>
              </w:rPr>
              <w:t>19821028 201001 2 004</w:t>
            </w:r>
          </w:p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/>
    <w:p w:rsidR="000B4533" w:rsidRDefault="000B4533"/>
    <w:p w:rsidR="000B4533" w:rsidRDefault="000B4533"/>
    <w:p w:rsidR="000B4533" w:rsidRDefault="000B4533"/>
    <w:p w:rsidR="000B4533" w:rsidRDefault="000B4533"/>
    <w:p w:rsidR="000B4533" w:rsidRDefault="000B4533"/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0198440" wp14:editId="0DF34F4A">
            <wp:simplePos x="0" y="0"/>
            <wp:positionH relativeFrom="column">
              <wp:posOffset>2299335</wp:posOffset>
            </wp:positionH>
            <wp:positionV relativeFrom="paragraph">
              <wp:posOffset>16510</wp:posOffset>
            </wp:positionV>
            <wp:extent cx="99060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r="3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Pr="00146E02" w:rsidRDefault="005223B2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PERJANJIAN KINERJA TAHUN 2022</w:t>
      </w:r>
    </w:p>
    <w:p w:rsidR="000B4533" w:rsidRPr="003B2DEA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SEKSI </w:t>
      </w:r>
      <w:r>
        <w:rPr>
          <w:rFonts w:ascii="Arial" w:hAnsi="Arial" w:cs="Arial"/>
          <w:b/>
          <w:bCs/>
        </w:rPr>
        <w:t>PEMBERDAYAAN MASYARAKAT DAN KESOS</w:t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KECAMATAN BANYUATES</w:t>
      </w:r>
    </w:p>
    <w:p w:rsidR="000B4533" w:rsidRPr="00207E06" w:rsidRDefault="000B4533" w:rsidP="000B45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pemerintahan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efektif</w:t>
      </w:r>
      <w:proofErr w:type="spellEnd"/>
      <w:r w:rsidRPr="00207E0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                      </w:t>
      </w:r>
      <w:proofErr w:type="spellStart"/>
      <w:r w:rsidRPr="00207E06">
        <w:rPr>
          <w:rFonts w:ascii="Arial" w:hAnsi="Arial" w:cs="Arial"/>
        </w:rPr>
        <w:t>transparan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akuntabel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 w:rsidR="003B3AF2"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hasil</w:t>
      </w:r>
      <w:proofErr w:type="spellEnd"/>
      <w:r w:rsidRPr="00207E06">
        <w:rPr>
          <w:rFonts w:ascii="Arial" w:hAnsi="Arial" w:cs="Arial"/>
        </w:rPr>
        <w:t xml:space="preserve">, kami yang </w:t>
      </w:r>
      <w:proofErr w:type="spellStart"/>
      <w:r w:rsidRPr="00207E06"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tangan</w:t>
      </w:r>
      <w:proofErr w:type="spellEnd"/>
      <w:r w:rsidRPr="00207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207E06">
        <w:rPr>
          <w:rFonts w:ascii="Arial" w:hAnsi="Arial" w:cs="Arial"/>
        </w:rPr>
        <w:t xml:space="preserve">di </w:t>
      </w:r>
      <w:proofErr w:type="spellStart"/>
      <w:r w:rsidRPr="00207E06"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 w:rsidRPr="00207E06">
        <w:rPr>
          <w:rFonts w:ascii="Arial" w:hAnsi="Arial" w:cs="Arial"/>
        </w:rPr>
        <w:t>:</w:t>
      </w:r>
    </w:p>
    <w:p w:rsidR="000B4533" w:rsidRPr="00E90258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3B3AF2">
        <w:rPr>
          <w:rFonts w:ascii="Arial" w:hAnsi="Arial" w:cs="Arial"/>
        </w:rPr>
        <w:t>YUNITA DEWI, ST.MM</w:t>
      </w:r>
    </w:p>
    <w:p w:rsidR="003B3AF2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 w:rsidR="003B3AF2">
        <w:rPr>
          <w:rFonts w:ascii="Arial" w:hAnsi="Arial" w:cs="Arial"/>
        </w:rPr>
        <w:t>Analis</w:t>
      </w:r>
      <w:proofErr w:type="spellEnd"/>
      <w:r w:rsidR="003B3AF2">
        <w:rPr>
          <w:rFonts w:ascii="Arial" w:hAnsi="Arial" w:cs="Arial"/>
        </w:rPr>
        <w:t xml:space="preserve"> </w:t>
      </w:r>
      <w:proofErr w:type="spellStart"/>
      <w:r w:rsidR="003B3AF2">
        <w:rPr>
          <w:rFonts w:ascii="Arial" w:hAnsi="Arial" w:cs="Arial"/>
        </w:rPr>
        <w:t>Pemberdayaan</w:t>
      </w:r>
      <w:proofErr w:type="spellEnd"/>
      <w:r w:rsidR="003B3AF2">
        <w:rPr>
          <w:rFonts w:ascii="Arial" w:hAnsi="Arial" w:cs="Arial"/>
        </w:rPr>
        <w:t xml:space="preserve"> </w:t>
      </w:r>
      <w:proofErr w:type="spellStart"/>
      <w:r w:rsidR="003B3AF2">
        <w:rPr>
          <w:rFonts w:ascii="Arial" w:hAnsi="Arial" w:cs="Arial"/>
        </w:rPr>
        <w:t>Masyarakat</w:t>
      </w:r>
      <w:proofErr w:type="spellEnd"/>
      <w:r w:rsidRPr="00957493">
        <w:rPr>
          <w:rFonts w:ascii="Arial" w:hAnsi="Arial" w:cs="Arial"/>
          <w:lang w:val="id-ID"/>
        </w:rPr>
        <w:t xml:space="preserve">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</w:p>
    <w:p w:rsidR="000B4533" w:rsidRPr="00C953A0" w:rsidRDefault="003B3AF2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B4533">
        <w:rPr>
          <w:rFonts w:ascii="Arial" w:hAnsi="Arial" w:cs="Arial"/>
        </w:rPr>
        <w:t xml:space="preserve"> Dan </w:t>
      </w:r>
      <w:proofErr w:type="spellStart"/>
      <w:r w:rsidR="000B4533"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</w:p>
    <w:p w:rsidR="000B4533" w:rsidRPr="003B2DEA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HENDRA DWI </w:t>
      </w:r>
      <w:proofErr w:type="spellStart"/>
      <w:r>
        <w:rPr>
          <w:rFonts w:ascii="Arial" w:hAnsi="Arial" w:cs="Arial"/>
        </w:rPr>
        <w:t>WILDHA</w:t>
      </w:r>
      <w:proofErr w:type="gramStart"/>
      <w:r>
        <w:rPr>
          <w:rFonts w:ascii="Arial" w:hAnsi="Arial" w:cs="Arial"/>
        </w:rPr>
        <w:t>,S.Sos</w:t>
      </w:r>
      <w:proofErr w:type="spellEnd"/>
      <w:proofErr w:type="gramEnd"/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r w:rsidRPr="00957493">
        <w:rPr>
          <w:rFonts w:ascii="Arial" w:hAnsi="Arial" w:cs="Arial"/>
          <w:lang w:val="id-ID"/>
        </w:rPr>
        <w:t xml:space="preserve">Kepala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  <w:lang w:val="id-ID"/>
        </w:rPr>
        <w:t>, s</w:t>
      </w:r>
      <w:proofErr w:type="spellStart"/>
      <w:r w:rsidRPr="00207E06">
        <w:rPr>
          <w:rFonts w:ascii="Arial" w:hAnsi="Arial" w:cs="Arial"/>
        </w:rPr>
        <w:t>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berjanji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seharusnya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mencapai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seperti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perencanaan</w:t>
      </w:r>
      <w:proofErr w:type="spellEnd"/>
      <w:r w:rsidRPr="00207E06">
        <w:rPr>
          <w:rFonts w:ascii="Arial" w:hAnsi="Arial" w:cs="Arial"/>
        </w:rPr>
        <w:t xml:space="preserve">. </w:t>
      </w:r>
      <w:proofErr w:type="spellStart"/>
      <w:r w:rsidRPr="00207E06"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kegagalan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pencapaian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 w:rsidRPr="00207E06">
        <w:rPr>
          <w:rFonts w:ascii="Arial" w:hAnsi="Arial" w:cs="Arial"/>
        </w:rPr>
        <w:t xml:space="preserve">. </w:t>
      </w:r>
    </w:p>
    <w:p w:rsidR="000B4533" w:rsidRPr="0091472E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supervisi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terhadap </w:t>
      </w:r>
      <w:proofErr w:type="spellStart"/>
      <w:r w:rsidRPr="00207E06"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tindakan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sanksi</w:t>
      </w:r>
      <w:proofErr w:type="spellEnd"/>
      <w:r w:rsidRPr="00207E06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4533" w:rsidRPr="0091472E" w:rsidRDefault="000B4533" w:rsidP="000B45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91472E">
        <w:rPr>
          <w:rFonts w:ascii="Arial" w:hAnsi="Arial" w:cs="Arial"/>
          <w:b/>
        </w:rPr>
        <w:t xml:space="preserve">    </w:t>
      </w:r>
      <w:r w:rsidRPr="003B2DEA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147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07478C">
        <w:rPr>
          <w:rFonts w:ascii="Arial" w:hAnsi="Arial" w:cs="Arial"/>
          <w:bCs/>
          <w:lang w:val="id-ID"/>
        </w:rPr>
        <w:t xml:space="preserve"> </w:t>
      </w: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0B4533" w:rsidTr="0026218C"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Pihak Kedua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Kepala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Seksi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Pemberdayaan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Masyarakat</w:t>
            </w:r>
            <w:proofErr w:type="spellEnd"/>
            <w:r>
              <w:rPr>
                <w:rFonts w:ascii="Arial" w:hAnsi="Arial" w:cs="Arial"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3B3AF2" w:rsidRDefault="003B3AF2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2DEA">
              <w:rPr>
                <w:rFonts w:ascii="Arial" w:hAnsi="Arial" w:cs="Arial"/>
                <w:b/>
                <w:u w:val="single"/>
              </w:rPr>
              <w:t xml:space="preserve">HENDRA DWI </w:t>
            </w:r>
            <w:proofErr w:type="spellStart"/>
            <w:r w:rsidRPr="003B2DEA">
              <w:rPr>
                <w:rFonts w:ascii="Arial" w:hAnsi="Arial" w:cs="Arial"/>
                <w:b/>
                <w:u w:val="single"/>
              </w:rPr>
              <w:t>WILDHA,S.Sos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 w:rsidRPr="0007478C">
              <w:rPr>
                <w:rFonts w:ascii="Arial" w:hAnsi="Arial" w:cs="Arial"/>
                <w:bCs/>
                <w:lang w:val="id-ID"/>
              </w:rPr>
              <w:t>Penata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 19780912 200212 1 005</w:t>
            </w:r>
          </w:p>
        </w:tc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Sampang</w:t>
            </w:r>
            <w:proofErr w:type="spellEnd"/>
            <w:r>
              <w:rPr>
                <w:rFonts w:ascii="Arial" w:hAnsi="Arial" w:cs="Arial"/>
              </w:rPr>
              <w:t xml:space="preserve">, 10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23B2">
              <w:rPr>
                <w:rFonts w:ascii="Arial" w:hAnsi="Arial" w:cs="Arial"/>
              </w:rPr>
              <w:t>2022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Pihak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Pertama</w:t>
            </w:r>
            <w:proofErr w:type="spellEnd"/>
          </w:p>
          <w:p w:rsidR="003B3AF2" w:rsidRDefault="003B3AF2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  <w:p w:rsidR="003B3AF2" w:rsidRDefault="000B4533" w:rsidP="0026218C">
            <w:pPr>
              <w:jc w:val="center"/>
              <w:rPr>
                <w:rFonts w:ascii="Arial" w:hAnsi="Arial" w:cs="Arial"/>
              </w:rPr>
            </w:pPr>
            <w:r w:rsidRPr="00957493">
              <w:rPr>
                <w:rFonts w:ascii="Arial" w:hAnsi="Arial" w:cs="Arial"/>
                <w:lang w:val="id-ID"/>
              </w:rPr>
              <w:t xml:space="preserve"> Seksi </w:t>
            </w:r>
            <w:proofErr w:type="spellStart"/>
            <w:r>
              <w:rPr>
                <w:rFonts w:ascii="Arial" w:hAnsi="Arial" w:cs="Arial"/>
              </w:rPr>
              <w:t>Pemberdayaan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3B3AF2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YUNITA DEWI, ST, MM</w:t>
            </w:r>
          </w:p>
          <w:p w:rsidR="000B4533" w:rsidRPr="009A66C6" w:rsidRDefault="003B3AF2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Pembina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NIP. </w:t>
            </w:r>
            <w:r w:rsidR="003B3AF2">
              <w:rPr>
                <w:rFonts w:ascii="Arial" w:hAnsi="Arial" w:cs="Arial"/>
                <w:bCs/>
              </w:rPr>
              <w:t>19710602 199503 2 006</w:t>
            </w:r>
          </w:p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/>
    <w:p w:rsidR="000B4533" w:rsidRDefault="000B4533"/>
    <w:p w:rsidR="000B4533" w:rsidRDefault="000B4533"/>
    <w:p w:rsidR="000B4533" w:rsidRDefault="000B4533"/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A3C096D" wp14:editId="0C4263F5">
            <wp:simplePos x="0" y="0"/>
            <wp:positionH relativeFrom="column">
              <wp:posOffset>2299335</wp:posOffset>
            </wp:positionH>
            <wp:positionV relativeFrom="paragraph">
              <wp:posOffset>16510</wp:posOffset>
            </wp:positionV>
            <wp:extent cx="990600" cy="1162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r="3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B4533" w:rsidRPr="00146E02" w:rsidRDefault="005223B2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PERJANJIAN KINERJA TAHUN 2022</w:t>
      </w:r>
    </w:p>
    <w:p w:rsidR="000B4533" w:rsidRPr="003B2DEA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SEKSI </w:t>
      </w:r>
      <w:r>
        <w:rPr>
          <w:rFonts w:ascii="Arial" w:hAnsi="Arial" w:cs="Arial"/>
          <w:b/>
          <w:bCs/>
        </w:rPr>
        <w:t>PEMBERDAYAAN MASYARAKAT DAN KESOS</w:t>
      </w:r>
    </w:p>
    <w:p w:rsidR="000B4533" w:rsidRDefault="000B4533" w:rsidP="000B45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KECAMATAN BANYUATES</w:t>
      </w:r>
    </w:p>
    <w:p w:rsidR="000B4533" w:rsidRPr="00207E06" w:rsidRDefault="000B4533" w:rsidP="000B45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pemerintahan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efektif</w:t>
      </w:r>
      <w:proofErr w:type="spellEnd"/>
      <w:r w:rsidRPr="00207E0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                      </w:t>
      </w:r>
      <w:proofErr w:type="spellStart"/>
      <w:r w:rsidRPr="00207E06">
        <w:rPr>
          <w:rFonts w:ascii="Arial" w:hAnsi="Arial" w:cs="Arial"/>
        </w:rPr>
        <w:t>transparan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akuntabel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 w:rsidR="003067CC"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hasil</w:t>
      </w:r>
      <w:proofErr w:type="spellEnd"/>
      <w:r w:rsidRPr="00207E06">
        <w:rPr>
          <w:rFonts w:ascii="Arial" w:hAnsi="Arial" w:cs="Arial"/>
        </w:rPr>
        <w:t xml:space="preserve">, kami yang </w:t>
      </w:r>
      <w:proofErr w:type="spellStart"/>
      <w:r w:rsidRPr="00207E06"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tangan</w:t>
      </w:r>
      <w:proofErr w:type="spellEnd"/>
      <w:r w:rsidRPr="00207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207E06">
        <w:rPr>
          <w:rFonts w:ascii="Arial" w:hAnsi="Arial" w:cs="Arial"/>
        </w:rPr>
        <w:t xml:space="preserve">di </w:t>
      </w:r>
      <w:proofErr w:type="spellStart"/>
      <w:r w:rsidRPr="00207E06"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 w:rsidRPr="00207E06">
        <w:rPr>
          <w:rFonts w:ascii="Arial" w:hAnsi="Arial" w:cs="Arial"/>
        </w:rPr>
        <w:t>:</w:t>
      </w:r>
    </w:p>
    <w:p w:rsidR="000B4533" w:rsidRPr="00E90258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3067CC">
        <w:rPr>
          <w:rFonts w:ascii="Arial" w:hAnsi="Arial" w:cs="Arial"/>
        </w:rPr>
        <w:t>HENDRA DWI WILDHA</w:t>
      </w:r>
      <w:r w:rsidR="00DB171C">
        <w:rPr>
          <w:rFonts w:ascii="Arial" w:hAnsi="Arial" w:cs="Arial"/>
        </w:rPr>
        <w:t xml:space="preserve">, </w:t>
      </w:r>
      <w:proofErr w:type="spellStart"/>
      <w:r w:rsidR="00DB171C">
        <w:rPr>
          <w:rFonts w:ascii="Arial" w:hAnsi="Arial" w:cs="Arial"/>
        </w:rPr>
        <w:t>S.Sos</w:t>
      </w:r>
      <w:proofErr w:type="spellEnd"/>
    </w:p>
    <w:p w:rsidR="000B4533" w:rsidRPr="00C953A0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 w:rsidR="003067CC">
        <w:rPr>
          <w:rFonts w:ascii="Arial" w:hAnsi="Arial" w:cs="Arial"/>
        </w:rPr>
        <w:t>Kepala</w:t>
      </w:r>
      <w:proofErr w:type="spellEnd"/>
      <w:r w:rsidRPr="00957493">
        <w:rPr>
          <w:rFonts w:ascii="Arial" w:hAnsi="Arial" w:cs="Arial"/>
          <w:lang w:val="id-ID"/>
        </w:rPr>
        <w:t xml:space="preserve"> Seksi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 Dan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Kesos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</w:p>
    <w:p w:rsidR="000B4533" w:rsidRPr="003B2DEA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207E06">
        <w:rPr>
          <w:rFonts w:ascii="Arial" w:hAnsi="Arial" w:cs="Arial"/>
        </w:rPr>
        <w:t>Nama</w:t>
      </w:r>
      <w:r w:rsidRPr="00207E06">
        <w:rPr>
          <w:rFonts w:ascii="Arial" w:hAnsi="Arial" w:cs="Arial"/>
        </w:rPr>
        <w:tab/>
        <w:t xml:space="preserve">: </w:t>
      </w:r>
      <w:r w:rsidR="003067CC">
        <w:rPr>
          <w:rFonts w:ascii="Arial" w:hAnsi="Arial" w:cs="Arial"/>
        </w:rPr>
        <w:t>Dra. LILIS LISTIAWATI, MM</w:t>
      </w:r>
    </w:p>
    <w:p w:rsidR="000B4533" w:rsidRPr="003067CC" w:rsidRDefault="000B4533" w:rsidP="000B453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Jabatan</w:t>
      </w:r>
      <w:proofErr w:type="spellEnd"/>
      <w:r w:rsidRPr="00207E06">
        <w:rPr>
          <w:rFonts w:ascii="Arial" w:hAnsi="Arial" w:cs="Arial"/>
        </w:rPr>
        <w:tab/>
        <w:t xml:space="preserve">: </w:t>
      </w:r>
      <w:proofErr w:type="spellStart"/>
      <w:r w:rsidR="003067CC">
        <w:rPr>
          <w:rFonts w:ascii="Arial" w:hAnsi="Arial" w:cs="Arial"/>
        </w:rPr>
        <w:t>Sekretaris</w:t>
      </w:r>
      <w:proofErr w:type="spellEnd"/>
      <w:r w:rsidR="003067CC">
        <w:rPr>
          <w:rFonts w:ascii="Arial" w:hAnsi="Arial" w:cs="Arial"/>
        </w:rPr>
        <w:t xml:space="preserve"> </w:t>
      </w:r>
      <w:proofErr w:type="spellStart"/>
      <w:r w:rsidR="003067CC">
        <w:rPr>
          <w:rFonts w:ascii="Arial" w:hAnsi="Arial" w:cs="Arial"/>
        </w:rPr>
        <w:t>Kecamatan</w:t>
      </w:r>
      <w:proofErr w:type="spellEnd"/>
      <w:r w:rsidR="003067CC">
        <w:rPr>
          <w:rFonts w:ascii="Arial" w:hAnsi="Arial" w:cs="Arial"/>
        </w:rPr>
        <w:t xml:space="preserve"> </w:t>
      </w:r>
      <w:proofErr w:type="spellStart"/>
      <w:r w:rsidR="003067CC">
        <w:rPr>
          <w:rFonts w:ascii="Arial" w:hAnsi="Arial" w:cs="Arial"/>
        </w:rPr>
        <w:t>Banyuates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  <w:lang w:val="id-ID"/>
        </w:rPr>
        <w:t>, s</w:t>
      </w:r>
      <w:proofErr w:type="spellStart"/>
      <w:r w:rsidRPr="00207E06">
        <w:rPr>
          <w:rFonts w:ascii="Arial" w:hAnsi="Arial" w:cs="Arial"/>
        </w:rPr>
        <w:t>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</w:p>
    <w:p w:rsidR="000B4533" w:rsidRPr="00207E06" w:rsidRDefault="000B4533" w:rsidP="000B453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berjanji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mewujudkan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seharusnya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mencapai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seperti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perencanaan</w:t>
      </w:r>
      <w:proofErr w:type="spellEnd"/>
      <w:r w:rsidRPr="00207E06">
        <w:rPr>
          <w:rFonts w:ascii="Arial" w:hAnsi="Arial" w:cs="Arial"/>
        </w:rPr>
        <w:t xml:space="preserve">. </w:t>
      </w:r>
      <w:proofErr w:type="spellStart"/>
      <w:r w:rsidRPr="00207E06"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kegagalan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pencapaian</w:t>
      </w:r>
      <w:proofErr w:type="spellEnd"/>
      <w:r w:rsidRPr="00207E06">
        <w:rPr>
          <w:rFonts w:ascii="Arial" w:hAnsi="Arial" w:cs="Arial"/>
        </w:rPr>
        <w:t xml:space="preserve"> target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pertama</w:t>
      </w:r>
      <w:proofErr w:type="spellEnd"/>
      <w:r w:rsidRPr="00207E06">
        <w:rPr>
          <w:rFonts w:ascii="Arial" w:hAnsi="Arial" w:cs="Arial"/>
        </w:rPr>
        <w:t xml:space="preserve">. </w:t>
      </w:r>
    </w:p>
    <w:p w:rsidR="000B4533" w:rsidRPr="0091472E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7E06"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207E06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supervisi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terhadap </w:t>
      </w:r>
      <w:proofErr w:type="spellStart"/>
      <w:r w:rsidRPr="00207E06"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tindakan</w:t>
      </w:r>
      <w:proofErr w:type="spellEnd"/>
      <w:r w:rsidRPr="00207E06">
        <w:rPr>
          <w:rFonts w:ascii="Arial" w:hAnsi="Arial" w:cs="Arial"/>
        </w:rPr>
        <w:t xml:space="preserve"> yang </w:t>
      </w:r>
      <w:proofErr w:type="spellStart"/>
      <w:r w:rsidRPr="00207E06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7E06">
        <w:rPr>
          <w:rFonts w:ascii="Arial" w:hAnsi="Arial" w:cs="Arial"/>
        </w:rPr>
        <w:t>sanksi</w:t>
      </w:r>
      <w:proofErr w:type="spellEnd"/>
      <w:r w:rsidRPr="00207E06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4533" w:rsidRPr="0091472E" w:rsidRDefault="000B4533" w:rsidP="000B45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91472E">
        <w:rPr>
          <w:rFonts w:ascii="Arial" w:hAnsi="Arial" w:cs="Arial"/>
          <w:b/>
        </w:rPr>
        <w:t xml:space="preserve">    </w:t>
      </w:r>
      <w:r w:rsidRPr="003B2DEA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 w:rsidRPr="00914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147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07478C">
        <w:rPr>
          <w:rFonts w:ascii="Arial" w:hAnsi="Arial" w:cs="Arial"/>
          <w:bCs/>
          <w:lang w:val="id-ID"/>
        </w:rPr>
        <w:t xml:space="preserve"> </w:t>
      </w: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0B4533" w:rsidTr="0026218C"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Pihak Kedua</w:t>
            </w:r>
          </w:p>
          <w:p w:rsidR="000B4533" w:rsidRDefault="003067CC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Sekretaris Kecamatan Banyuates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3067CC" w:rsidRDefault="003067CC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</w:p>
          <w:p w:rsidR="000B4533" w:rsidRDefault="003067CC" w:rsidP="0026218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Dra. LILIS LISTIAWATI, MM</w:t>
            </w:r>
          </w:p>
          <w:p w:rsidR="000B4533" w:rsidRDefault="003067CC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Pembina</w:t>
            </w:r>
            <w:r w:rsidR="000B453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B4533"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Pr="009A66C6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NIP. </w:t>
            </w:r>
            <w:r w:rsidR="003067CC">
              <w:rPr>
                <w:rFonts w:ascii="Arial" w:hAnsi="Arial" w:cs="Arial"/>
                <w:bCs/>
              </w:rPr>
              <w:t>19701229 199101 2 003</w:t>
            </w:r>
          </w:p>
        </w:tc>
        <w:tc>
          <w:tcPr>
            <w:tcW w:w="5095" w:type="dxa"/>
          </w:tcPr>
          <w:p w:rsidR="000B4533" w:rsidRDefault="000B4533" w:rsidP="0026218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Sampang</w:t>
            </w:r>
            <w:proofErr w:type="spellEnd"/>
            <w:r>
              <w:rPr>
                <w:rFonts w:ascii="Arial" w:hAnsi="Arial" w:cs="Arial"/>
              </w:rPr>
              <w:t xml:space="preserve">, 10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23B2">
              <w:rPr>
                <w:rFonts w:ascii="Arial" w:hAnsi="Arial" w:cs="Arial"/>
              </w:rPr>
              <w:t>2022</w:t>
            </w:r>
          </w:p>
          <w:p w:rsidR="000B4533" w:rsidRDefault="000B4533" w:rsidP="0026218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Pihak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Pertama</w:t>
            </w:r>
            <w:proofErr w:type="spellEnd"/>
          </w:p>
          <w:p w:rsidR="000B4533" w:rsidRDefault="003067CC" w:rsidP="002621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 w:rsidR="000B4533" w:rsidRPr="00957493">
              <w:rPr>
                <w:rFonts w:ascii="Arial" w:hAnsi="Arial" w:cs="Arial"/>
                <w:lang w:val="id-ID"/>
              </w:rPr>
              <w:t xml:space="preserve"> Seksi </w:t>
            </w:r>
            <w:proofErr w:type="spellStart"/>
            <w:r w:rsidR="000B4533">
              <w:rPr>
                <w:rFonts w:ascii="Arial" w:hAnsi="Arial" w:cs="Arial"/>
              </w:rPr>
              <w:t>Pemberdayaan</w:t>
            </w:r>
            <w:proofErr w:type="spellEnd"/>
            <w:r w:rsidR="000B4533">
              <w:rPr>
                <w:rFonts w:ascii="Arial" w:hAnsi="Arial" w:cs="Arial"/>
              </w:rPr>
              <w:t xml:space="preserve"> </w:t>
            </w:r>
            <w:proofErr w:type="spellStart"/>
            <w:r w:rsidR="000B4533">
              <w:rPr>
                <w:rFonts w:ascii="Arial" w:hAnsi="Arial" w:cs="Arial"/>
              </w:rPr>
              <w:t>Masyarakat</w:t>
            </w:r>
            <w:proofErr w:type="spellEnd"/>
            <w:r w:rsidR="000B4533">
              <w:rPr>
                <w:rFonts w:ascii="Arial" w:hAnsi="Arial" w:cs="Arial"/>
              </w:rPr>
              <w:t xml:space="preserve">  Dan </w:t>
            </w:r>
            <w:proofErr w:type="spellStart"/>
            <w:r w:rsidR="000B4533">
              <w:rPr>
                <w:rFonts w:ascii="Arial" w:hAnsi="Arial" w:cs="Arial"/>
              </w:rPr>
              <w:t>Kesos</w:t>
            </w:r>
            <w:proofErr w:type="spellEnd"/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0B4533" w:rsidRDefault="000B4533" w:rsidP="0026218C">
            <w:pPr>
              <w:jc w:val="center"/>
              <w:rPr>
                <w:rFonts w:ascii="Arial" w:hAnsi="Arial" w:cs="Arial"/>
              </w:rPr>
            </w:pPr>
          </w:p>
          <w:p w:rsidR="003067CC" w:rsidRDefault="003067CC" w:rsidP="003067C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2DEA">
              <w:rPr>
                <w:rFonts w:ascii="Arial" w:hAnsi="Arial" w:cs="Arial"/>
                <w:b/>
                <w:u w:val="single"/>
              </w:rPr>
              <w:t xml:space="preserve">HENDRA DWI </w:t>
            </w:r>
            <w:proofErr w:type="spellStart"/>
            <w:r w:rsidRPr="003B2DEA">
              <w:rPr>
                <w:rFonts w:ascii="Arial" w:hAnsi="Arial" w:cs="Arial"/>
                <w:b/>
                <w:u w:val="single"/>
              </w:rPr>
              <w:t>WILDHA,S.Sos</w:t>
            </w:r>
            <w:proofErr w:type="spellEnd"/>
          </w:p>
          <w:p w:rsidR="003067CC" w:rsidRDefault="003067CC" w:rsidP="003067CC">
            <w:pPr>
              <w:jc w:val="center"/>
              <w:rPr>
                <w:rFonts w:ascii="Arial" w:hAnsi="Arial" w:cs="Arial"/>
                <w:bCs/>
              </w:rPr>
            </w:pPr>
            <w:r w:rsidRPr="0007478C">
              <w:rPr>
                <w:rFonts w:ascii="Arial" w:hAnsi="Arial" w:cs="Arial"/>
                <w:bCs/>
                <w:lang w:val="id-ID"/>
              </w:rPr>
              <w:t>Penata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Tk.I</w:t>
            </w:r>
            <w:proofErr w:type="spellEnd"/>
          </w:p>
          <w:p w:rsidR="000B4533" w:rsidRDefault="003067CC" w:rsidP="003067C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 19780912 200212 1 005</w:t>
            </w:r>
          </w:p>
        </w:tc>
      </w:tr>
    </w:tbl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 w:rsidP="000B4533">
      <w:pPr>
        <w:spacing w:line="360" w:lineRule="auto"/>
        <w:jc w:val="both"/>
        <w:rPr>
          <w:rFonts w:ascii="Arial" w:hAnsi="Arial" w:cs="Arial"/>
          <w:bCs/>
        </w:rPr>
      </w:pPr>
    </w:p>
    <w:p w:rsidR="000B4533" w:rsidRDefault="000B4533"/>
    <w:sectPr w:rsidR="000B4533" w:rsidSect="0009526C">
      <w:pgSz w:w="12242" w:h="20163" w:code="5"/>
      <w:pgMar w:top="96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C"/>
    <w:rsid w:val="0000670D"/>
    <w:rsid w:val="000076A4"/>
    <w:rsid w:val="00011A17"/>
    <w:rsid w:val="00021412"/>
    <w:rsid w:val="0002182D"/>
    <w:rsid w:val="000226AD"/>
    <w:rsid w:val="00026D10"/>
    <w:rsid w:val="00027567"/>
    <w:rsid w:val="0003123D"/>
    <w:rsid w:val="0003144F"/>
    <w:rsid w:val="00031F04"/>
    <w:rsid w:val="0003290A"/>
    <w:rsid w:val="00037021"/>
    <w:rsid w:val="0004081A"/>
    <w:rsid w:val="00042213"/>
    <w:rsid w:val="00054B54"/>
    <w:rsid w:val="000553E0"/>
    <w:rsid w:val="00056FE7"/>
    <w:rsid w:val="000606AF"/>
    <w:rsid w:val="00062FF1"/>
    <w:rsid w:val="000636C7"/>
    <w:rsid w:val="00072D9B"/>
    <w:rsid w:val="000871C8"/>
    <w:rsid w:val="00090B57"/>
    <w:rsid w:val="0009526C"/>
    <w:rsid w:val="000A3F04"/>
    <w:rsid w:val="000A40C3"/>
    <w:rsid w:val="000B0FDD"/>
    <w:rsid w:val="000B4533"/>
    <w:rsid w:val="000B6C0E"/>
    <w:rsid w:val="000B7BF6"/>
    <w:rsid w:val="000C134C"/>
    <w:rsid w:val="000C3572"/>
    <w:rsid w:val="000C5E26"/>
    <w:rsid w:val="000C793C"/>
    <w:rsid w:val="000D5353"/>
    <w:rsid w:val="000D74D2"/>
    <w:rsid w:val="000F1DAF"/>
    <w:rsid w:val="001006C1"/>
    <w:rsid w:val="00102D95"/>
    <w:rsid w:val="00105ED0"/>
    <w:rsid w:val="00112407"/>
    <w:rsid w:val="00113CF1"/>
    <w:rsid w:val="00117C67"/>
    <w:rsid w:val="00122348"/>
    <w:rsid w:val="001234BA"/>
    <w:rsid w:val="00133088"/>
    <w:rsid w:val="00133C2B"/>
    <w:rsid w:val="001362DC"/>
    <w:rsid w:val="001375B5"/>
    <w:rsid w:val="00157504"/>
    <w:rsid w:val="00160588"/>
    <w:rsid w:val="00165377"/>
    <w:rsid w:val="00166B66"/>
    <w:rsid w:val="001703BB"/>
    <w:rsid w:val="001775C9"/>
    <w:rsid w:val="00181B01"/>
    <w:rsid w:val="00185C95"/>
    <w:rsid w:val="00194A28"/>
    <w:rsid w:val="001955ED"/>
    <w:rsid w:val="001A21F0"/>
    <w:rsid w:val="001A6EAE"/>
    <w:rsid w:val="001C152C"/>
    <w:rsid w:val="001C2A85"/>
    <w:rsid w:val="001D4F98"/>
    <w:rsid w:val="001D66BD"/>
    <w:rsid w:val="001E5F04"/>
    <w:rsid w:val="001E6FB1"/>
    <w:rsid w:val="001F04D2"/>
    <w:rsid w:val="001F16ED"/>
    <w:rsid w:val="001F3789"/>
    <w:rsid w:val="001F3DD8"/>
    <w:rsid w:val="0021091A"/>
    <w:rsid w:val="00212EF2"/>
    <w:rsid w:val="00213BDB"/>
    <w:rsid w:val="00222886"/>
    <w:rsid w:val="002271A8"/>
    <w:rsid w:val="00230A81"/>
    <w:rsid w:val="00237C5A"/>
    <w:rsid w:val="002478B4"/>
    <w:rsid w:val="002632C9"/>
    <w:rsid w:val="0026654F"/>
    <w:rsid w:val="00273F0C"/>
    <w:rsid w:val="00274057"/>
    <w:rsid w:val="00275094"/>
    <w:rsid w:val="00277B13"/>
    <w:rsid w:val="00286A17"/>
    <w:rsid w:val="002871FD"/>
    <w:rsid w:val="00292216"/>
    <w:rsid w:val="002A19EA"/>
    <w:rsid w:val="002A3D5A"/>
    <w:rsid w:val="002B6868"/>
    <w:rsid w:val="002C7D18"/>
    <w:rsid w:val="002D11D8"/>
    <w:rsid w:val="002D66E5"/>
    <w:rsid w:val="002D70A7"/>
    <w:rsid w:val="002D7630"/>
    <w:rsid w:val="002D7E78"/>
    <w:rsid w:val="002E095B"/>
    <w:rsid w:val="002E5B05"/>
    <w:rsid w:val="002F0CB0"/>
    <w:rsid w:val="00301362"/>
    <w:rsid w:val="00304FA4"/>
    <w:rsid w:val="00305D3A"/>
    <w:rsid w:val="003067CC"/>
    <w:rsid w:val="00307BC6"/>
    <w:rsid w:val="00313826"/>
    <w:rsid w:val="00322293"/>
    <w:rsid w:val="0033106E"/>
    <w:rsid w:val="00331348"/>
    <w:rsid w:val="0033309F"/>
    <w:rsid w:val="003332C7"/>
    <w:rsid w:val="003407AE"/>
    <w:rsid w:val="0034229D"/>
    <w:rsid w:val="00345DF6"/>
    <w:rsid w:val="00353F30"/>
    <w:rsid w:val="00354B5B"/>
    <w:rsid w:val="00356050"/>
    <w:rsid w:val="00356FB2"/>
    <w:rsid w:val="00357FFD"/>
    <w:rsid w:val="00365F73"/>
    <w:rsid w:val="0038002D"/>
    <w:rsid w:val="003811E8"/>
    <w:rsid w:val="00386038"/>
    <w:rsid w:val="00386CF9"/>
    <w:rsid w:val="00390FA3"/>
    <w:rsid w:val="003A66E9"/>
    <w:rsid w:val="003B258F"/>
    <w:rsid w:val="003B2DEA"/>
    <w:rsid w:val="003B3AF2"/>
    <w:rsid w:val="003C63C9"/>
    <w:rsid w:val="003C69BE"/>
    <w:rsid w:val="003D76B8"/>
    <w:rsid w:val="003E548E"/>
    <w:rsid w:val="003E7CC7"/>
    <w:rsid w:val="003F4A65"/>
    <w:rsid w:val="003F5CC6"/>
    <w:rsid w:val="004060A8"/>
    <w:rsid w:val="0041229D"/>
    <w:rsid w:val="0041637C"/>
    <w:rsid w:val="0042367A"/>
    <w:rsid w:val="00425089"/>
    <w:rsid w:val="00435EB8"/>
    <w:rsid w:val="00441FB3"/>
    <w:rsid w:val="00445C4D"/>
    <w:rsid w:val="00447512"/>
    <w:rsid w:val="00453DF6"/>
    <w:rsid w:val="00457D24"/>
    <w:rsid w:val="00461365"/>
    <w:rsid w:val="0046447B"/>
    <w:rsid w:val="00471D89"/>
    <w:rsid w:val="0047551F"/>
    <w:rsid w:val="00476DBF"/>
    <w:rsid w:val="00486804"/>
    <w:rsid w:val="0049063B"/>
    <w:rsid w:val="00491482"/>
    <w:rsid w:val="004916A8"/>
    <w:rsid w:val="004934B5"/>
    <w:rsid w:val="00493AF3"/>
    <w:rsid w:val="00497AE5"/>
    <w:rsid w:val="004A7E89"/>
    <w:rsid w:val="004B3B0E"/>
    <w:rsid w:val="004B70EB"/>
    <w:rsid w:val="004B7D6A"/>
    <w:rsid w:val="004C0FE8"/>
    <w:rsid w:val="004C50EC"/>
    <w:rsid w:val="004C7D67"/>
    <w:rsid w:val="004D0C29"/>
    <w:rsid w:val="004D1082"/>
    <w:rsid w:val="004D37C4"/>
    <w:rsid w:val="004D40AF"/>
    <w:rsid w:val="004D5BE5"/>
    <w:rsid w:val="004E382F"/>
    <w:rsid w:val="004F13FE"/>
    <w:rsid w:val="004F3E26"/>
    <w:rsid w:val="004F58BC"/>
    <w:rsid w:val="004F58BE"/>
    <w:rsid w:val="00500020"/>
    <w:rsid w:val="00504D44"/>
    <w:rsid w:val="0051758A"/>
    <w:rsid w:val="005223B2"/>
    <w:rsid w:val="00522A1F"/>
    <w:rsid w:val="005306AD"/>
    <w:rsid w:val="00531322"/>
    <w:rsid w:val="00532A3B"/>
    <w:rsid w:val="0054138E"/>
    <w:rsid w:val="00543F57"/>
    <w:rsid w:val="005512B6"/>
    <w:rsid w:val="0056039E"/>
    <w:rsid w:val="0056414A"/>
    <w:rsid w:val="00564265"/>
    <w:rsid w:val="005652DB"/>
    <w:rsid w:val="00570232"/>
    <w:rsid w:val="005711B5"/>
    <w:rsid w:val="005711BE"/>
    <w:rsid w:val="0057125B"/>
    <w:rsid w:val="0057135D"/>
    <w:rsid w:val="0057256C"/>
    <w:rsid w:val="005745B8"/>
    <w:rsid w:val="00582A18"/>
    <w:rsid w:val="00590068"/>
    <w:rsid w:val="00592751"/>
    <w:rsid w:val="0059516B"/>
    <w:rsid w:val="005969EE"/>
    <w:rsid w:val="005B0741"/>
    <w:rsid w:val="005B3BB6"/>
    <w:rsid w:val="005B52C3"/>
    <w:rsid w:val="005B5E4E"/>
    <w:rsid w:val="005C691B"/>
    <w:rsid w:val="005D4DD5"/>
    <w:rsid w:val="005E77AE"/>
    <w:rsid w:val="005F1C81"/>
    <w:rsid w:val="00613831"/>
    <w:rsid w:val="006165E4"/>
    <w:rsid w:val="00616DF6"/>
    <w:rsid w:val="00621A5E"/>
    <w:rsid w:val="00634875"/>
    <w:rsid w:val="0063710F"/>
    <w:rsid w:val="00653858"/>
    <w:rsid w:val="006546CE"/>
    <w:rsid w:val="00655340"/>
    <w:rsid w:val="006601BD"/>
    <w:rsid w:val="006635ED"/>
    <w:rsid w:val="00666A5A"/>
    <w:rsid w:val="00667B5C"/>
    <w:rsid w:val="00670869"/>
    <w:rsid w:val="006726C7"/>
    <w:rsid w:val="0067661D"/>
    <w:rsid w:val="00677519"/>
    <w:rsid w:val="006817C3"/>
    <w:rsid w:val="006862A5"/>
    <w:rsid w:val="00686DA2"/>
    <w:rsid w:val="00696CA3"/>
    <w:rsid w:val="00697CD1"/>
    <w:rsid w:val="00697F16"/>
    <w:rsid w:val="006A0E3D"/>
    <w:rsid w:val="006A7694"/>
    <w:rsid w:val="006B3F1F"/>
    <w:rsid w:val="006B69A7"/>
    <w:rsid w:val="006B6C3A"/>
    <w:rsid w:val="006B6EA5"/>
    <w:rsid w:val="006C017F"/>
    <w:rsid w:val="006C1644"/>
    <w:rsid w:val="006C269A"/>
    <w:rsid w:val="006C51CD"/>
    <w:rsid w:val="006C70F2"/>
    <w:rsid w:val="006C7B37"/>
    <w:rsid w:val="006D4D2D"/>
    <w:rsid w:val="006D6578"/>
    <w:rsid w:val="006E60DB"/>
    <w:rsid w:val="006E71CB"/>
    <w:rsid w:val="006F24C4"/>
    <w:rsid w:val="006F6BAE"/>
    <w:rsid w:val="006F6DCA"/>
    <w:rsid w:val="0071442C"/>
    <w:rsid w:val="00715389"/>
    <w:rsid w:val="0071544A"/>
    <w:rsid w:val="007203F6"/>
    <w:rsid w:val="00725047"/>
    <w:rsid w:val="0073051A"/>
    <w:rsid w:val="007313F4"/>
    <w:rsid w:val="00731537"/>
    <w:rsid w:val="00734F44"/>
    <w:rsid w:val="00734F95"/>
    <w:rsid w:val="007537EC"/>
    <w:rsid w:val="00766032"/>
    <w:rsid w:val="00772146"/>
    <w:rsid w:val="00774F7A"/>
    <w:rsid w:val="007824E8"/>
    <w:rsid w:val="00785F78"/>
    <w:rsid w:val="00785FBD"/>
    <w:rsid w:val="007908C4"/>
    <w:rsid w:val="0079156E"/>
    <w:rsid w:val="00793056"/>
    <w:rsid w:val="007956D1"/>
    <w:rsid w:val="00796713"/>
    <w:rsid w:val="007A53BB"/>
    <w:rsid w:val="007A5BDC"/>
    <w:rsid w:val="007B40B4"/>
    <w:rsid w:val="007C25F9"/>
    <w:rsid w:val="007D279B"/>
    <w:rsid w:val="007D5B8D"/>
    <w:rsid w:val="007E1229"/>
    <w:rsid w:val="007E12DA"/>
    <w:rsid w:val="007E52C9"/>
    <w:rsid w:val="007F2789"/>
    <w:rsid w:val="007F5062"/>
    <w:rsid w:val="007F7067"/>
    <w:rsid w:val="007F7072"/>
    <w:rsid w:val="008121EF"/>
    <w:rsid w:val="008125F3"/>
    <w:rsid w:val="008135B6"/>
    <w:rsid w:val="008149EC"/>
    <w:rsid w:val="00814A10"/>
    <w:rsid w:val="00815D20"/>
    <w:rsid w:val="00816245"/>
    <w:rsid w:val="008227DC"/>
    <w:rsid w:val="00831C0C"/>
    <w:rsid w:val="00833340"/>
    <w:rsid w:val="0083522A"/>
    <w:rsid w:val="00851065"/>
    <w:rsid w:val="00857381"/>
    <w:rsid w:val="008709BD"/>
    <w:rsid w:val="00872A9F"/>
    <w:rsid w:val="008731C5"/>
    <w:rsid w:val="00882D8E"/>
    <w:rsid w:val="00882DFF"/>
    <w:rsid w:val="00882F4C"/>
    <w:rsid w:val="0088625A"/>
    <w:rsid w:val="008876E1"/>
    <w:rsid w:val="00887BF4"/>
    <w:rsid w:val="00892613"/>
    <w:rsid w:val="00895CD2"/>
    <w:rsid w:val="008A555B"/>
    <w:rsid w:val="008B178E"/>
    <w:rsid w:val="008C3A26"/>
    <w:rsid w:val="008D0515"/>
    <w:rsid w:val="008D607B"/>
    <w:rsid w:val="008E01B8"/>
    <w:rsid w:val="008E463A"/>
    <w:rsid w:val="008F7340"/>
    <w:rsid w:val="0090608F"/>
    <w:rsid w:val="00906BEE"/>
    <w:rsid w:val="009144A4"/>
    <w:rsid w:val="009153FC"/>
    <w:rsid w:val="009203DB"/>
    <w:rsid w:val="00920523"/>
    <w:rsid w:val="00926081"/>
    <w:rsid w:val="00933A53"/>
    <w:rsid w:val="00935E20"/>
    <w:rsid w:val="00940AAE"/>
    <w:rsid w:val="00965CDD"/>
    <w:rsid w:val="009665C3"/>
    <w:rsid w:val="009719B7"/>
    <w:rsid w:val="009744A5"/>
    <w:rsid w:val="009751AC"/>
    <w:rsid w:val="009768F3"/>
    <w:rsid w:val="00990671"/>
    <w:rsid w:val="0099086E"/>
    <w:rsid w:val="00990D22"/>
    <w:rsid w:val="009932BC"/>
    <w:rsid w:val="00993785"/>
    <w:rsid w:val="0099540E"/>
    <w:rsid w:val="009A3B08"/>
    <w:rsid w:val="009A5051"/>
    <w:rsid w:val="009A5F6C"/>
    <w:rsid w:val="009A66C6"/>
    <w:rsid w:val="009B3817"/>
    <w:rsid w:val="009B4128"/>
    <w:rsid w:val="009B7072"/>
    <w:rsid w:val="009C6751"/>
    <w:rsid w:val="009C7D49"/>
    <w:rsid w:val="009D0B1E"/>
    <w:rsid w:val="009D3452"/>
    <w:rsid w:val="009D6EBF"/>
    <w:rsid w:val="009E1AB2"/>
    <w:rsid w:val="009E6AFD"/>
    <w:rsid w:val="009E768B"/>
    <w:rsid w:val="009F2BE6"/>
    <w:rsid w:val="009F7796"/>
    <w:rsid w:val="00A05D26"/>
    <w:rsid w:val="00A10ED8"/>
    <w:rsid w:val="00A156DE"/>
    <w:rsid w:val="00A17561"/>
    <w:rsid w:val="00A2335F"/>
    <w:rsid w:val="00A24E73"/>
    <w:rsid w:val="00A27111"/>
    <w:rsid w:val="00A31FF0"/>
    <w:rsid w:val="00A329B3"/>
    <w:rsid w:val="00A353E2"/>
    <w:rsid w:val="00A37821"/>
    <w:rsid w:val="00A456E3"/>
    <w:rsid w:val="00A46E1D"/>
    <w:rsid w:val="00A728DA"/>
    <w:rsid w:val="00A75389"/>
    <w:rsid w:val="00A82AB1"/>
    <w:rsid w:val="00A86CB4"/>
    <w:rsid w:val="00A917F7"/>
    <w:rsid w:val="00A9394F"/>
    <w:rsid w:val="00A94F8D"/>
    <w:rsid w:val="00A95AE4"/>
    <w:rsid w:val="00AA3604"/>
    <w:rsid w:val="00AA60E6"/>
    <w:rsid w:val="00AB112B"/>
    <w:rsid w:val="00AB3F80"/>
    <w:rsid w:val="00AB5FAB"/>
    <w:rsid w:val="00AC1C85"/>
    <w:rsid w:val="00AC2449"/>
    <w:rsid w:val="00AC29EF"/>
    <w:rsid w:val="00AD60A6"/>
    <w:rsid w:val="00AE092F"/>
    <w:rsid w:val="00AE65D7"/>
    <w:rsid w:val="00AF21DC"/>
    <w:rsid w:val="00AF4989"/>
    <w:rsid w:val="00B26058"/>
    <w:rsid w:val="00B31687"/>
    <w:rsid w:val="00B32064"/>
    <w:rsid w:val="00B33269"/>
    <w:rsid w:val="00B41C91"/>
    <w:rsid w:val="00B45CA8"/>
    <w:rsid w:val="00B47341"/>
    <w:rsid w:val="00B55C5A"/>
    <w:rsid w:val="00B603EC"/>
    <w:rsid w:val="00B6129E"/>
    <w:rsid w:val="00B6300F"/>
    <w:rsid w:val="00B717AB"/>
    <w:rsid w:val="00B71E62"/>
    <w:rsid w:val="00B755DA"/>
    <w:rsid w:val="00B820CF"/>
    <w:rsid w:val="00B97029"/>
    <w:rsid w:val="00BA2ADC"/>
    <w:rsid w:val="00BA49B6"/>
    <w:rsid w:val="00BA5DBC"/>
    <w:rsid w:val="00BA7059"/>
    <w:rsid w:val="00BB1892"/>
    <w:rsid w:val="00BB395F"/>
    <w:rsid w:val="00BC2763"/>
    <w:rsid w:val="00BC41CF"/>
    <w:rsid w:val="00BC52C0"/>
    <w:rsid w:val="00BC5CE5"/>
    <w:rsid w:val="00BE0B49"/>
    <w:rsid w:val="00BF2ED1"/>
    <w:rsid w:val="00C004B6"/>
    <w:rsid w:val="00C00619"/>
    <w:rsid w:val="00C01BB5"/>
    <w:rsid w:val="00C0595D"/>
    <w:rsid w:val="00C271D3"/>
    <w:rsid w:val="00C334D2"/>
    <w:rsid w:val="00C349D5"/>
    <w:rsid w:val="00C34DF1"/>
    <w:rsid w:val="00C36066"/>
    <w:rsid w:val="00C364E8"/>
    <w:rsid w:val="00C371C1"/>
    <w:rsid w:val="00C406DD"/>
    <w:rsid w:val="00C46314"/>
    <w:rsid w:val="00C50649"/>
    <w:rsid w:val="00C57955"/>
    <w:rsid w:val="00C649F2"/>
    <w:rsid w:val="00C64DB2"/>
    <w:rsid w:val="00C70366"/>
    <w:rsid w:val="00C74902"/>
    <w:rsid w:val="00C874A7"/>
    <w:rsid w:val="00C94D53"/>
    <w:rsid w:val="00C968F6"/>
    <w:rsid w:val="00CA2819"/>
    <w:rsid w:val="00CB036A"/>
    <w:rsid w:val="00CB4EC2"/>
    <w:rsid w:val="00CC07E0"/>
    <w:rsid w:val="00CC4FB4"/>
    <w:rsid w:val="00CC72B7"/>
    <w:rsid w:val="00CD2F5A"/>
    <w:rsid w:val="00CE262B"/>
    <w:rsid w:val="00D001C6"/>
    <w:rsid w:val="00D05E84"/>
    <w:rsid w:val="00D0676F"/>
    <w:rsid w:val="00D14003"/>
    <w:rsid w:val="00D152D6"/>
    <w:rsid w:val="00D31365"/>
    <w:rsid w:val="00D314F8"/>
    <w:rsid w:val="00D3395E"/>
    <w:rsid w:val="00D3661E"/>
    <w:rsid w:val="00D379A8"/>
    <w:rsid w:val="00D45FCD"/>
    <w:rsid w:val="00D51434"/>
    <w:rsid w:val="00D518D0"/>
    <w:rsid w:val="00D57944"/>
    <w:rsid w:val="00D63A59"/>
    <w:rsid w:val="00D66EEA"/>
    <w:rsid w:val="00D7444F"/>
    <w:rsid w:val="00D74E21"/>
    <w:rsid w:val="00D85F1A"/>
    <w:rsid w:val="00D914C3"/>
    <w:rsid w:val="00D91FCB"/>
    <w:rsid w:val="00D925F1"/>
    <w:rsid w:val="00DA22B6"/>
    <w:rsid w:val="00DA2C68"/>
    <w:rsid w:val="00DA3727"/>
    <w:rsid w:val="00DA4E21"/>
    <w:rsid w:val="00DA57F5"/>
    <w:rsid w:val="00DB0E7D"/>
    <w:rsid w:val="00DB171C"/>
    <w:rsid w:val="00DB2E89"/>
    <w:rsid w:val="00DB50A3"/>
    <w:rsid w:val="00DB6F98"/>
    <w:rsid w:val="00DC0C19"/>
    <w:rsid w:val="00DD0C6B"/>
    <w:rsid w:val="00DD6B3D"/>
    <w:rsid w:val="00DD79C2"/>
    <w:rsid w:val="00DF1D19"/>
    <w:rsid w:val="00DF24BA"/>
    <w:rsid w:val="00DF34B9"/>
    <w:rsid w:val="00DF4512"/>
    <w:rsid w:val="00E07033"/>
    <w:rsid w:val="00E077BA"/>
    <w:rsid w:val="00E22AC5"/>
    <w:rsid w:val="00E247F3"/>
    <w:rsid w:val="00E31111"/>
    <w:rsid w:val="00E41308"/>
    <w:rsid w:val="00E56C85"/>
    <w:rsid w:val="00E753B3"/>
    <w:rsid w:val="00E774D3"/>
    <w:rsid w:val="00E801BB"/>
    <w:rsid w:val="00E81A42"/>
    <w:rsid w:val="00E86988"/>
    <w:rsid w:val="00E93CAB"/>
    <w:rsid w:val="00EA3EA7"/>
    <w:rsid w:val="00EA41CC"/>
    <w:rsid w:val="00EC48EC"/>
    <w:rsid w:val="00ED0771"/>
    <w:rsid w:val="00ED0799"/>
    <w:rsid w:val="00ED4111"/>
    <w:rsid w:val="00EF1AF1"/>
    <w:rsid w:val="00EF7E0A"/>
    <w:rsid w:val="00F06646"/>
    <w:rsid w:val="00F101C5"/>
    <w:rsid w:val="00F102A9"/>
    <w:rsid w:val="00F25699"/>
    <w:rsid w:val="00F27C0D"/>
    <w:rsid w:val="00F31637"/>
    <w:rsid w:val="00F33742"/>
    <w:rsid w:val="00F341C5"/>
    <w:rsid w:val="00F44A4B"/>
    <w:rsid w:val="00F46A62"/>
    <w:rsid w:val="00F52613"/>
    <w:rsid w:val="00F768AA"/>
    <w:rsid w:val="00F77633"/>
    <w:rsid w:val="00F8462B"/>
    <w:rsid w:val="00F84DF5"/>
    <w:rsid w:val="00F8556A"/>
    <w:rsid w:val="00F929EC"/>
    <w:rsid w:val="00FA00D9"/>
    <w:rsid w:val="00FA0B88"/>
    <w:rsid w:val="00FA2BEB"/>
    <w:rsid w:val="00FA4903"/>
    <w:rsid w:val="00FA6B28"/>
    <w:rsid w:val="00FA6F31"/>
    <w:rsid w:val="00FB05B9"/>
    <w:rsid w:val="00FB523C"/>
    <w:rsid w:val="00FB55E7"/>
    <w:rsid w:val="00FB763D"/>
    <w:rsid w:val="00FC61E6"/>
    <w:rsid w:val="00FD07A4"/>
    <w:rsid w:val="00FD0E66"/>
    <w:rsid w:val="00FD2CE6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2021-05-20T03:17:00Z</dcterms:created>
  <dcterms:modified xsi:type="dcterms:W3CDTF">2022-03-14T04:37:00Z</dcterms:modified>
</cp:coreProperties>
</file>